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48E822" w14:textId="77777777" w:rsidR="004D74DB" w:rsidRDefault="003D78DE">
      <w:pPr>
        <w:pStyle w:val="Heading1"/>
        <w:jc w:val="center"/>
        <w:rPr>
          <w:rFonts w:ascii="Avenir" w:eastAsia="Avenir" w:hAnsi="Avenir" w:cs="Avenir"/>
        </w:rPr>
      </w:pPr>
      <w:bookmarkStart w:id="0" w:name="_i4hli7uu8ql" w:colFirst="0" w:colLast="0"/>
      <w:bookmarkEnd w:id="0"/>
      <w:r>
        <w:rPr>
          <w:rFonts w:ascii="Avenir" w:eastAsia="Avenir" w:hAnsi="Avenir" w:cs="Avenir"/>
          <w:noProof/>
          <w:lang w:val="en-US"/>
        </w:rPr>
        <w:drawing>
          <wp:inline distT="114300" distB="114300" distL="114300" distR="114300" wp14:anchorId="03DFBA60" wp14:editId="38FD9565">
            <wp:extent cx="2857500" cy="762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E3505" w14:textId="77777777" w:rsidR="004D74DB" w:rsidRDefault="003D78DE">
      <w:pPr>
        <w:pStyle w:val="Subtitle"/>
        <w:jc w:val="center"/>
        <w:rPr>
          <w:rFonts w:ascii="Avenir" w:eastAsia="Avenir" w:hAnsi="Avenir" w:cs="Avenir"/>
          <w:color w:val="7F6000"/>
        </w:rPr>
      </w:pPr>
      <w:bookmarkStart w:id="1" w:name="_wziakssys2vs" w:colFirst="0" w:colLast="0"/>
      <w:bookmarkEnd w:id="1"/>
      <w:r>
        <w:rPr>
          <w:rFonts w:ascii="Avenir" w:eastAsia="Avenir" w:hAnsi="Avenir" w:cs="Avenir"/>
          <w:color w:val="7F6000"/>
        </w:rPr>
        <w:t>Luminary Application Form</w:t>
      </w:r>
    </w:p>
    <w:p w14:paraId="2044E466" w14:textId="77777777" w:rsidR="004D74DB" w:rsidRDefault="003D78DE">
      <w:pPr>
        <w:rPr>
          <w:rFonts w:ascii="Avenir" w:eastAsia="Avenir" w:hAnsi="Avenir" w:cs="Avenir"/>
          <w:color w:val="434343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</w:rPr>
        <w:t>Complete the following application and email it as a PDF to sonthaya@ksipd.com.</w:t>
      </w:r>
    </w:p>
    <w:p w14:paraId="0DFADFE5" w14:textId="77777777" w:rsidR="004D74DB" w:rsidRDefault="004D74DB">
      <w:pPr>
        <w:rPr>
          <w:rFonts w:ascii="Avenir" w:eastAsia="Avenir" w:hAnsi="Avenir" w:cs="Avenir"/>
        </w:rPr>
      </w:pPr>
    </w:p>
    <w:p w14:paraId="6C6C0890" w14:textId="77777777" w:rsidR="004D74DB" w:rsidRDefault="003D78DE">
      <w:pPr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  <w:t>Personal Information</w:t>
      </w:r>
    </w:p>
    <w:p w14:paraId="07917B3F" w14:textId="77777777" w:rsidR="004D74DB" w:rsidRDefault="004D74DB">
      <w:pPr>
        <w:rPr>
          <w:rFonts w:ascii="Avenir" w:eastAsia="Avenir" w:hAnsi="Avenir" w:cs="Avenir"/>
        </w:rPr>
      </w:pPr>
    </w:p>
    <w:p w14:paraId="7331C7F8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Name</w:t>
      </w:r>
    </w:p>
    <w:tbl>
      <w:tblPr>
        <w:tblStyle w:val="a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1A934AAA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7C1D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1FA42557" w14:textId="77777777" w:rsidR="004D74DB" w:rsidRDefault="004D74DB">
      <w:pPr>
        <w:rPr>
          <w:rFonts w:ascii="Avenir" w:eastAsia="Avenir" w:hAnsi="Avenir" w:cs="Avenir"/>
        </w:rPr>
      </w:pPr>
    </w:p>
    <w:p w14:paraId="77393C51" w14:textId="77777777" w:rsidR="004D74DB" w:rsidRDefault="004D74DB">
      <w:pPr>
        <w:rPr>
          <w:rFonts w:ascii="Avenir" w:eastAsia="Avenir" w:hAnsi="Avenir" w:cs="Avenir"/>
        </w:rPr>
      </w:pPr>
    </w:p>
    <w:p w14:paraId="69CBD4BA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 xml:space="preserve">Address </w:t>
      </w:r>
    </w:p>
    <w:tbl>
      <w:tblPr>
        <w:tblStyle w:val="a0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403E1089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D396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280D38F4" w14:textId="77777777" w:rsidR="004D74DB" w:rsidRDefault="004D74DB">
      <w:pPr>
        <w:rPr>
          <w:rFonts w:ascii="Avenir" w:eastAsia="Avenir" w:hAnsi="Avenir" w:cs="Avenir"/>
        </w:rPr>
      </w:pPr>
    </w:p>
    <w:p w14:paraId="1E4EB2AC" w14:textId="77777777" w:rsidR="004D74DB" w:rsidRDefault="004D74DB">
      <w:pPr>
        <w:rPr>
          <w:rFonts w:ascii="Avenir" w:eastAsia="Avenir" w:hAnsi="Avenir" w:cs="Avenir"/>
          <w:color w:val="7F6000"/>
        </w:rPr>
      </w:pPr>
    </w:p>
    <w:p w14:paraId="4C2935A5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 xml:space="preserve">Email </w:t>
      </w:r>
    </w:p>
    <w:tbl>
      <w:tblPr>
        <w:tblStyle w:val="a1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4D220538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C784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2D2F0F42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01692F9F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Mobile Phone</w:t>
      </w:r>
    </w:p>
    <w:tbl>
      <w:tblPr>
        <w:tblStyle w:val="a2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36FE8FB9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95AB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</w:tbl>
    <w:p w14:paraId="5EDC7FE6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4C2396A3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0C56BD44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Upload your Resume below. This should include your professional experience and your academic history.</w:t>
      </w:r>
    </w:p>
    <w:tbl>
      <w:tblPr>
        <w:tblStyle w:val="a3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1447963D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8934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195B6FDD" w14:textId="77777777" w:rsidR="004D74DB" w:rsidRDefault="004D74DB">
      <w:pPr>
        <w:rPr>
          <w:rFonts w:ascii="Avenir" w:eastAsia="Avenir" w:hAnsi="Avenir" w:cs="Avenir"/>
        </w:rPr>
      </w:pPr>
    </w:p>
    <w:p w14:paraId="63DF329F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04A5E697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Please input your weekly availability.</w:t>
      </w:r>
    </w:p>
    <w:tbl>
      <w:tblPr>
        <w:tblStyle w:val="a4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181335B4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E6C0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712040EB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7D676A3C" w14:textId="77777777" w:rsidR="00F059E4" w:rsidRDefault="00F059E4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03636B2C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33FFEF24" w14:textId="77777777" w:rsidR="004D74DB" w:rsidRDefault="004D74DB">
      <w:pPr>
        <w:rPr>
          <w:rFonts w:ascii="Avenir" w:eastAsia="Avenir" w:hAnsi="Avenir" w:cs="Avenir"/>
        </w:rPr>
      </w:pPr>
    </w:p>
    <w:p w14:paraId="7C860D1E" w14:textId="77777777" w:rsidR="004D74DB" w:rsidRDefault="004D74DB">
      <w:pPr>
        <w:rPr>
          <w:rFonts w:ascii="Avenir" w:eastAsia="Avenir" w:hAnsi="Avenir" w:cs="Avenir"/>
        </w:rPr>
      </w:pPr>
    </w:p>
    <w:p w14:paraId="3DB23E52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How did you hear about KSI?</w:t>
      </w:r>
    </w:p>
    <w:tbl>
      <w:tblPr>
        <w:tblStyle w:val="a5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786DDFF4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A488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2A3578DF" w14:textId="77777777" w:rsidR="004D74DB" w:rsidRDefault="004D74DB">
      <w:pP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</w:pPr>
    </w:p>
    <w:p w14:paraId="606AC5C5" w14:textId="77777777" w:rsidR="004D74DB" w:rsidRDefault="004D74DB">
      <w:pP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</w:pPr>
    </w:p>
    <w:p w14:paraId="7B3210B2" w14:textId="77777777" w:rsidR="004D74DB" w:rsidRDefault="003D78DE">
      <w:pP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  <w:t>Your Impact on KSI</w:t>
      </w:r>
    </w:p>
    <w:p w14:paraId="4AB77FB7" w14:textId="77777777" w:rsidR="004D74DB" w:rsidRDefault="003D78DE">
      <w:pPr>
        <w:rPr>
          <w:rFonts w:ascii="Avenir" w:eastAsia="Avenir" w:hAnsi="Avenir" w:cs="Avenir"/>
          <w:color w:val="434343"/>
          <w:sz w:val="24"/>
          <w:szCs w:val="24"/>
          <w:highlight w:val="white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</w:rPr>
        <w:t xml:space="preserve">Reflecting on your professional experience and knowing KSI’s mission to empower students with practical 21st century skills, answer the questions below. If you are selected as a Luminary, we will use these responses to guide our meetings. There is no word </w:t>
      </w:r>
      <w:r>
        <w:rPr>
          <w:rFonts w:ascii="Avenir" w:eastAsia="Avenir" w:hAnsi="Avenir" w:cs="Avenir"/>
          <w:color w:val="434343"/>
          <w:sz w:val="24"/>
          <w:szCs w:val="24"/>
          <w:highlight w:val="white"/>
        </w:rPr>
        <w:t>limit.</w:t>
      </w:r>
    </w:p>
    <w:p w14:paraId="7CAB5D7A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552E14E5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What is your field of expertise? Within your field, what are three specific areas in which you specialize?</w:t>
      </w:r>
    </w:p>
    <w:tbl>
      <w:tblPr>
        <w:tblStyle w:val="a6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36EE58DA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6D88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4D4ADA2A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4BA05C57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620362B3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70D36548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78E15CEF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78B73EAC" w14:textId="77777777" w:rsidR="004D74DB" w:rsidRDefault="003D78DE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In what way will you use your professional and/or academic experience to support KSI?</w:t>
      </w:r>
    </w:p>
    <w:tbl>
      <w:tblPr>
        <w:tblStyle w:val="a7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4D74DB" w14:paraId="02C04B9B" w14:textId="77777777"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4472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0B0A9BEA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310C12F6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37402EA0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34498000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2621375A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63553A75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57B08547" w14:textId="77777777" w:rsidR="004D74DB" w:rsidRDefault="003D78DE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How will you help KSI improve its teaching methods?</w:t>
      </w:r>
    </w:p>
    <w:tbl>
      <w:tblPr>
        <w:tblStyle w:val="a8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4D74DB" w14:paraId="549F87BF" w14:textId="77777777"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C86A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55165942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556B0F25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0730D3F0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773F5B53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07278953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12CBEDF3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347450FB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At KSI, students play an active role in planning their lessons and setting academic goals. How can we help students create curricula in a way that develops their leadership and critical thinking skills?</w:t>
      </w:r>
    </w:p>
    <w:tbl>
      <w:tblPr>
        <w:tblStyle w:val="a9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3F99375B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6E85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34C3CD24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56A1BC69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15C5FC49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676C44D3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73ED7CB1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78D57BF2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3100F79D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In your opinion, what is the best way to measure the success of students?</w:t>
      </w:r>
    </w:p>
    <w:tbl>
      <w:tblPr>
        <w:tblStyle w:val="aa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57AAA688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0FE4" w14:textId="77777777" w:rsidR="004D74DB" w:rsidRDefault="004D74DB">
            <w:pPr>
              <w:rPr>
                <w:rFonts w:ascii="Avenir" w:eastAsia="Avenir" w:hAnsi="Avenir" w:cs="Avenir"/>
                <w:color w:val="7F6000"/>
              </w:rPr>
            </w:pPr>
          </w:p>
          <w:p w14:paraId="54F646BD" w14:textId="77777777" w:rsidR="004D74DB" w:rsidRDefault="004D74DB">
            <w:pPr>
              <w:rPr>
                <w:rFonts w:ascii="Avenir" w:eastAsia="Avenir" w:hAnsi="Avenir" w:cs="Avenir"/>
                <w:color w:val="7F6000"/>
              </w:rPr>
            </w:pPr>
          </w:p>
          <w:p w14:paraId="0704A13F" w14:textId="77777777" w:rsidR="004D74DB" w:rsidRDefault="004D74DB">
            <w:pPr>
              <w:rPr>
                <w:rFonts w:ascii="Avenir" w:eastAsia="Avenir" w:hAnsi="Avenir" w:cs="Avenir"/>
                <w:color w:val="7F6000"/>
              </w:rPr>
            </w:pPr>
          </w:p>
        </w:tc>
      </w:tr>
    </w:tbl>
    <w:p w14:paraId="48C39589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124C725A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19CBA869" w14:textId="77777777" w:rsidR="004D74DB" w:rsidRDefault="003D78DE">
      <w:pP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  <w:t>Teaching at KSI</w:t>
      </w:r>
    </w:p>
    <w:p w14:paraId="35088316" w14:textId="77777777" w:rsidR="004D74DB" w:rsidRDefault="003D78DE">
      <w:pPr>
        <w:rPr>
          <w:rFonts w:ascii="Avenir" w:eastAsia="Avenir" w:hAnsi="Avenir" w:cs="Avenir"/>
          <w:color w:val="434343"/>
          <w:sz w:val="24"/>
          <w:szCs w:val="24"/>
          <w:highlight w:val="white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</w:rPr>
        <w:t>As a Luminary, you will have the option to lead Teaching Workshops, in which you plan and teach lessons to our students while KSI faculty and staff observes. Teaching Workshops are a great way to educate KSI on your own brand of teaching. They are an optio</w:t>
      </w:r>
      <w:r>
        <w:rPr>
          <w:rFonts w:ascii="Avenir" w:eastAsia="Avenir" w:hAnsi="Avenir" w:cs="Avenir"/>
          <w:color w:val="434343"/>
          <w:sz w:val="24"/>
          <w:szCs w:val="24"/>
          <w:highlight w:val="white"/>
        </w:rPr>
        <w:t>nal addition to the Luminary role.</w:t>
      </w:r>
    </w:p>
    <w:p w14:paraId="2299ACA6" w14:textId="77777777" w:rsidR="004D74DB" w:rsidRDefault="004D74DB">
      <w:pP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</w:pPr>
    </w:p>
    <w:p w14:paraId="7C8124FB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Would you be interested in leading Teaching Workshops?</w:t>
      </w:r>
    </w:p>
    <w:tbl>
      <w:tblPr>
        <w:tblStyle w:val="ab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75DFA809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8BC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</w:tbl>
    <w:p w14:paraId="203E53C3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122033D6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787163F8" w14:textId="77777777" w:rsidR="004D74DB" w:rsidRDefault="003D78DE">
      <w:pPr>
        <w:rPr>
          <w:rFonts w:ascii="Avenir" w:eastAsia="Avenir" w:hAnsi="Avenir" w:cs="Avenir"/>
          <w:color w:val="434343"/>
          <w:sz w:val="24"/>
          <w:szCs w:val="24"/>
          <w:highlight w:val="white"/>
        </w:rPr>
      </w:pPr>
      <w:r>
        <w:rPr>
          <w:rFonts w:ascii="Avenir" w:eastAsia="Avenir" w:hAnsi="Avenir" w:cs="Avenir"/>
          <w:color w:val="434343"/>
          <w:sz w:val="24"/>
          <w:szCs w:val="24"/>
          <w:highlight w:val="white"/>
        </w:rPr>
        <w:t>If yes, please complete the questions below.</w:t>
      </w:r>
    </w:p>
    <w:p w14:paraId="31150905" w14:textId="77777777" w:rsidR="004D74DB" w:rsidRDefault="004D74DB">
      <w:pPr>
        <w:rPr>
          <w:rFonts w:ascii="Avenir" w:eastAsia="Avenir" w:hAnsi="Avenir" w:cs="Avenir"/>
          <w:color w:val="434343"/>
          <w:sz w:val="24"/>
          <w:szCs w:val="24"/>
          <w:highlight w:val="white"/>
          <w:u w:val="single"/>
        </w:rPr>
      </w:pPr>
    </w:p>
    <w:p w14:paraId="0F07DC43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What is your teaching philosophy? Write a brief paragraph on how you think teachers should interact with their stu</w:t>
      </w:r>
      <w:r>
        <w:rPr>
          <w:rFonts w:ascii="Avenir" w:eastAsia="Avenir" w:hAnsi="Avenir" w:cs="Avenir"/>
          <w:b/>
          <w:color w:val="7F6000"/>
        </w:rPr>
        <w:t>dents and vice-versa.</w:t>
      </w:r>
    </w:p>
    <w:tbl>
      <w:tblPr>
        <w:tblStyle w:val="ac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5D55ABA6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A8D8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10EF2A48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4235CE65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253BC20C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00901989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333041B6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</w:tbl>
    <w:p w14:paraId="3AA6DE0D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2EA179AE" w14:textId="77777777" w:rsidR="004D74DB" w:rsidRDefault="004D74DB">
      <w:pPr>
        <w:rPr>
          <w:rFonts w:ascii="Avenir" w:eastAsia="Avenir" w:hAnsi="Avenir" w:cs="Avenir"/>
          <w:color w:val="434343"/>
          <w:sz w:val="24"/>
          <w:szCs w:val="24"/>
          <w:highlight w:val="white"/>
        </w:rPr>
      </w:pPr>
    </w:p>
    <w:p w14:paraId="03C5E3B4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Most lessons at KSI Learning Center are project-based. By taking ownership over their creations, we hope to foster a curious, resourceful, and independent-minded student body. Previous projects have included coding iPhone apps, building useful products fro</w:t>
      </w:r>
      <w:r>
        <w:rPr>
          <w:rFonts w:ascii="Avenir" w:eastAsia="Avenir" w:hAnsi="Avenir" w:cs="Avenir"/>
          <w:b/>
          <w:color w:val="7F6000"/>
        </w:rPr>
        <w:t>m wood blocks, and designing world maps. Briefly describe a project that you would assign to our students.</w:t>
      </w:r>
    </w:p>
    <w:tbl>
      <w:tblPr>
        <w:tblStyle w:val="ad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582F86FB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1B8C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46D6BBAD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36EAB251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64C7986D" w14:textId="77777777" w:rsidR="004D74DB" w:rsidRDefault="004D74DB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</w:tbl>
    <w:p w14:paraId="325A2EEA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48C697C8" w14:textId="77777777" w:rsidR="004D74DB" w:rsidRDefault="004D74DB">
      <w:pPr>
        <w:widowControl w:val="0"/>
        <w:spacing w:line="240" w:lineRule="auto"/>
        <w:rPr>
          <w:rFonts w:ascii="Avenir" w:eastAsia="Avenir" w:hAnsi="Avenir" w:cs="Avenir"/>
          <w:b/>
          <w:color w:val="7F6000"/>
        </w:rPr>
      </w:pPr>
    </w:p>
    <w:p w14:paraId="05B9A628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What are three goals of this project? In other words, what skills and knowledge will students develop?</w:t>
      </w:r>
    </w:p>
    <w:tbl>
      <w:tblPr>
        <w:tblStyle w:val="ae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79D73ABF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FF7C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1F80FF4E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32CF2336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4F869A38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50F59A83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7935676E" w14:textId="77777777" w:rsidR="004D74DB" w:rsidRDefault="004D74DB">
      <w:pPr>
        <w:rPr>
          <w:rFonts w:ascii="Avenir" w:eastAsia="Avenir" w:hAnsi="Avenir" w:cs="Avenir"/>
          <w:b/>
          <w:color w:val="7F6000"/>
        </w:rPr>
      </w:pPr>
    </w:p>
    <w:p w14:paraId="10CDF0FB" w14:textId="77777777" w:rsidR="004D74DB" w:rsidRDefault="003D78DE">
      <w:pPr>
        <w:rPr>
          <w:rFonts w:ascii="Avenir" w:eastAsia="Avenir" w:hAnsi="Avenir" w:cs="Avenir"/>
          <w:b/>
          <w:color w:val="7F6000"/>
        </w:rPr>
      </w:pPr>
      <w:r>
        <w:rPr>
          <w:rFonts w:ascii="Avenir" w:eastAsia="Avenir" w:hAnsi="Avenir" w:cs="Avenir"/>
          <w:b/>
          <w:color w:val="7F6000"/>
        </w:rPr>
        <w:t>What career pathways will this project open up for students? Previous projects have helped students explore careers in engineering, industrial design, and entrepreneurship.</w:t>
      </w:r>
    </w:p>
    <w:tbl>
      <w:tblPr>
        <w:tblStyle w:val="af"/>
        <w:tblW w:w="10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4"/>
      </w:tblGrid>
      <w:tr w:rsidR="004D74DB" w14:paraId="13036DC4" w14:textId="77777777">
        <w:tc>
          <w:tcPr>
            <w:tcW w:w="10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9723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  <w:p w14:paraId="438CFE45" w14:textId="77777777" w:rsidR="004D74DB" w:rsidRDefault="004D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7F6000"/>
              </w:rPr>
            </w:pPr>
          </w:p>
        </w:tc>
      </w:tr>
    </w:tbl>
    <w:p w14:paraId="0596C3BC" w14:textId="77777777" w:rsidR="004D74DB" w:rsidRDefault="004D74DB">
      <w:pPr>
        <w:rPr>
          <w:rFonts w:ascii="Avenir" w:eastAsia="Avenir" w:hAnsi="Avenir" w:cs="Avenir"/>
          <w:b/>
        </w:rPr>
      </w:pPr>
      <w:bookmarkStart w:id="2" w:name="_GoBack"/>
      <w:bookmarkEnd w:id="2"/>
    </w:p>
    <w:sectPr w:rsidR="004D74DB">
      <w:pgSz w:w="11906" w:h="16838"/>
      <w:pgMar w:top="288" w:right="561" w:bottom="1137" w:left="5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74DB"/>
    <w:rsid w:val="003D78DE"/>
    <w:rsid w:val="004D74DB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88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2060</Characters>
  <Application>Microsoft Macintosh Word</Application>
  <DocSecurity>0</DocSecurity>
  <Lines>17</Lines>
  <Paragraphs>4</Paragraphs>
  <ScaleCrop>false</ScaleCrop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Reiman</cp:lastModifiedBy>
  <cp:revision>3</cp:revision>
  <dcterms:created xsi:type="dcterms:W3CDTF">2018-10-14T06:53:00Z</dcterms:created>
  <dcterms:modified xsi:type="dcterms:W3CDTF">2018-10-14T06:54:00Z</dcterms:modified>
</cp:coreProperties>
</file>